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AB" w:rsidRDefault="001651AB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Изучите лекцию на тему «</w:t>
      </w:r>
      <w:r w:rsidRPr="001651AB">
        <w:rPr>
          <w:rFonts w:ascii="Times New Roman" w:hAnsi="Times New Roman" w:cs="Times New Roman"/>
          <w:b/>
          <w:sz w:val="24"/>
          <w:szCs w:val="24"/>
        </w:rPr>
        <w:t>Юридическая ответственность за экологические правонарушения</w:t>
      </w:r>
      <w:r>
        <w:rPr>
          <w:rFonts w:ascii="Times New Roman" w:hAnsi="Times New Roman" w:cs="Times New Roman"/>
          <w:b/>
          <w:sz w:val="24"/>
          <w:szCs w:val="24"/>
        </w:rPr>
        <w:t>». Ответьте на вопросы в конце текста.</w:t>
      </w:r>
    </w:p>
    <w:p w:rsidR="001651AB" w:rsidRDefault="001651AB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6F2" w:rsidRDefault="002B66F2" w:rsidP="00165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EC">
        <w:rPr>
          <w:rFonts w:ascii="Times New Roman" w:hAnsi="Times New Roman" w:cs="Times New Roman"/>
          <w:b/>
          <w:sz w:val="24"/>
          <w:szCs w:val="24"/>
        </w:rPr>
        <w:t>Юридическая ответственность за экологические правонарушения</w:t>
      </w:r>
    </w:p>
    <w:p w:rsidR="001651AB" w:rsidRPr="001D25EC" w:rsidRDefault="001651AB" w:rsidP="00165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 xml:space="preserve">Экологические правонарушения — это действия или бездействия, умышленно или неосторожно нарушающие нормы экологического права. Действие или бездействие признается экологическим правонарушением, если оно является экологически значимым. 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Для характеристики экологического правонарушения необходимо определить его состав — объект, объективную сторону, субъект, субъективную сторону Объектом экологического правонарушения являются общественные отношения, складывающиеся по поводу использования и охраны окружающей среды и ее отдельных компонентов — природных объектов. Объективную сторону образует противоправное действие либо бездействие, имеющее определенную степень общественной опасности. Факт совершения такого действия или бездействия должен быть выявлен и зафиксирован в установленном порядке уполномоченными государственными органами. Действие либо бездействие будет признано экологическим правонарушением как в случае, если оно вызвало общественно опасные последствия, так и в случае отсутствия таковых. К примеру, сброс отходов в водоемы, в результате которого наступило загрязнение водного объекта, относится к экологическим правонарушениям, так как в его составе наряду с прочим имеется объективная сторона, т. е. противоправное действие, имеющее общественно опасные последствия. Нарушение требований пожарной безопасности в лесах также будет экологическим правонарушением, так как в нем есть признаки формального состава правонарушения, выражающиеся в создании угрозы пожара. Для привлечения к юридической ответственности необходимо наличие и самого правонарушителя — субъекта правонарушения. Таковыми могут быть как физические, так и юридические лица. Объективную сторону составляет наличие вины правонарушителя в форме умысла или неосторожности. В некоторых случаях наступление юридической ответственности за экологические правонарушения возможно и без вины правонарушителя. К примеру, загрязнение воздуха путем выбросов загрязняющих веществ в пределах установленных нормативов дает право гражданам требовать возмещения ущерба, причиненного здоровью.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За совершение экологических правонарушений предусматривается применение мер уголовной, административной, гражданско-правовой и дисциплинарной ответственности. Правовое регулирование в области уголовной и гражданско-правовой ответственности, в соответствии со ст. 71 Конституции России, входит в ведение Российской Федерации. Соответственно на уровне субъектов РФ не могут приниматься законы или иные нормативные правовые акты, устанавливающие данные меры ответственности за экологические правонарушения. Одновременно, в соответствии со ст. 72 Конституции Российской Федерации, административное законодательство составляет совместное ведение Российской Федерации и субъектов РФ.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экологическое преступление предусмотрена УК РФ. В гл. 26 этого Кодекса «Экологические преступления», определены </w:t>
      </w:r>
      <w:r w:rsidR="00807865" w:rsidRPr="001D25EC">
        <w:rPr>
          <w:rFonts w:ascii="Times New Roman" w:hAnsi="Times New Roman" w:cs="Times New Roman"/>
          <w:sz w:val="24"/>
          <w:szCs w:val="24"/>
        </w:rPr>
        <w:t>составы</w:t>
      </w:r>
      <w:r w:rsidRPr="001D25EC">
        <w:rPr>
          <w:rFonts w:ascii="Times New Roman" w:hAnsi="Times New Roman" w:cs="Times New Roman"/>
          <w:sz w:val="24"/>
          <w:szCs w:val="24"/>
        </w:rPr>
        <w:t xml:space="preserve"> уголовных преступлений. К числу таковых отнесены незаконная добыча водных животных и растений, незаконная охота, нарушение законодательства Российской Федерации о континентальном шельфе и исключительной экономической зоне, нарушение правил охраны и использования недр, незаконная порядка леса, уничтожение или повреждение лесов, загрязнение водоемов и атмосферного воздуха, загрязнение моря вредными веществами, нарушение режима особо охраняемых природных территорий и природных объектов, нарушение правил обращения экологически опасных веществ и отходов и др.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 xml:space="preserve">За совершение уголовных преступлений применяются штрафные санкции, лишение права занимать определенные должности либо права заниматься определенной </w:t>
      </w:r>
      <w:r w:rsidRPr="001D25EC">
        <w:rPr>
          <w:rFonts w:ascii="Times New Roman" w:hAnsi="Times New Roman" w:cs="Times New Roman"/>
          <w:sz w:val="24"/>
          <w:szCs w:val="24"/>
        </w:rPr>
        <w:lastRenderedPageBreak/>
        <w:t>деятельностью, лишение или ограничение свободы. Уголовные штрафы исчисляются в кратном размере относительно минимальной оплаты труда и колеблются от 50 до 700 минимальных размеров оплаты труда. Субъектами уголовной ответственности могут быть только физические лица — граждане и должностные лица, уголовная ответственность которых может быть различной за одно и то же правонарушение. Уголовный штраф в размере от 500 до 700 минимальных размеров оплаты труда предусматривается за незаконную охоту с отягчающими обстоятельствами с использованием служебного положения. Наиболее строгое наказание в виде 8 лет лишения свободы установлено за умышленное уничтожение или повреждение лесов путем поджога, нарушение правил с экологически опасными веществами, повлекшее по неосторожности смерть человека либо массовое заболевание людей. В соответствующих случаях наряду со штрафными санкциями производится конфискация незаконно добытого и орудий экологического преступления. Применение мер уголовной ответственности не освобождает правонарушителя от обязанности возместить причиненный экологический ущерб гражданам, организациям, государству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Уголовные санкции применяются по решению суда, которому предшествует проведение следственных действий правоохранительными органами.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Административная ответственность за экологические правонарушения применяется за совершение противоправных действий, которые по сравнению с уголовным преступлением отличаются меньшей степенью общественной опасности. Меры административной ответственности применяются специально уполномоченными государственными органами в области охраны окружающей среды, органами санитарно-эпидемиологического надзора, административными комиссиями на основании постановлений о наложении штрафа. Постановления о наложении административного штрафа могут быть обжалованы в суд.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Одно из наиболее распространенных наказаний, которое применяется к гражданам, должностным лицам или организациям за экологическое правонарушение — штраф на основе официально установленного минимального размера оплаты труда. Уплата штрафа не освобождает виновных от обязанности возмещения причиненного правонарушением вреда.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Особенностью правового регулирования административной ответственности за экологические правонарушения является то, что административная ответственность установлена несколькими федеральными законами — Законом «Об охране окружающей природной среды», Кодексом РФ об административных правонарушениях, Земельным кодексом, Законом «Об особо охраняемых природных территориях» и др.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Согласно ст. 84 Закона «Об охране окружающей природной среды», к административным экологическим правонарушениям относятся несоблюдение стандартов, норм и иных нормативов качества окружающей природной среды, невыполнение обязательных мер по восстановлению нарушенной окружающей природной среды, порча, повреждение, уничтожение природных объектов, в том числе памятников природы, отказ в предоставлении достоверной экологической информации и др. Физические и юридические лица, виновные в совершении этих правонарушений, могут быть подвергнуты штрафу, налагаемому в административном порядке: граждане от однократного до десятикратного размера минимальной оплаты труда, должностные лица — от трехкратного до двадцатикратного размера оплаты труда, организации - от 50 тыс. до 500 тыс. руб.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Административную ответственность по Кодексу об административных правонарушениях РФ несут только физические лица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— граждане и должностные лица. В перечень правонарушений входят бесхозяйственное использование земель, нарушение требований по охране недр, нарушение правил охраны водных ресурсов, нарушение правил захоронения отходов, незаконное использование лесного фонда и другие.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lastRenderedPageBreak/>
        <w:t>Дисциплинарная ответственность за экологические правонарушения применяется администрацией государственных и негосударственных организаций в отношении работающих по найму должностных лиц, технического персонала и работников, а также в отношении членов общественных объединений за экологические правонарушения, совершенные в процессе трудовой или служебной деятельности. Дисциплинарные взыскания включают предупреждение, выговор, отстранение от работы и другие. Порядок применения мер дисциплинарной ответственности регламентируется трудовым законодательством, законодательством об общественных объединениях, специальными правовыми актами организаций — уставами, правилами внутреннего распорядка и другими.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 xml:space="preserve">Имущественный вред, причиненный нарушением норм экологического права, или экологический вред подлежат возмещению </w:t>
      </w:r>
      <w:proofErr w:type="spellStart"/>
      <w:r w:rsidRPr="001D25EC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1D25EC">
        <w:rPr>
          <w:rFonts w:ascii="Times New Roman" w:hAnsi="Times New Roman" w:cs="Times New Roman"/>
          <w:sz w:val="24"/>
          <w:szCs w:val="24"/>
        </w:rPr>
        <w:t xml:space="preserve"> вреда в соответствии с общими нормами гражданского права, а также требованиями экологического законодательства.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Экологический вред — это материальный вред, причиненный государству, юридическим и физическим лицам в результате умышленного или неосторожного нарушения правовых экологических требований. Такой материальный вред выражается в утрате жизни либо повреждении здоровья человека, утрате природных ресурсов, деградации окружающей среды. В экономическом аспекте все это трансформируется в стоимость утраченного или поврежденного имущества, вынужденных расходов на очистку или рекультивацию окружающей среды, расходов на восстановление здоровья людей и компенсации потерпевшим, а также в стоимость неполученных доходов в результате утраты природных ресурсов. Существуют два способа возмещения экологического вреда — путем восстановления поврежденного природного объекта либо при помощи возмещения причиненных убытков в денежной форме.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 xml:space="preserve">В первом случае </w:t>
      </w:r>
      <w:proofErr w:type="spellStart"/>
      <w:r w:rsidRPr="001D25EC">
        <w:rPr>
          <w:rFonts w:ascii="Times New Roman" w:hAnsi="Times New Roman" w:cs="Times New Roman"/>
          <w:sz w:val="24"/>
          <w:szCs w:val="24"/>
        </w:rPr>
        <w:t>причинитель</w:t>
      </w:r>
      <w:proofErr w:type="spellEnd"/>
      <w:r w:rsidRPr="001D25EC">
        <w:rPr>
          <w:rFonts w:ascii="Times New Roman" w:hAnsi="Times New Roman" w:cs="Times New Roman"/>
          <w:sz w:val="24"/>
          <w:szCs w:val="24"/>
        </w:rPr>
        <w:t xml:space="preserve"> вреда обязан своими силами и за свой счет выполнить работы по физическому оздоровлению природной среды: очистить территорию, восстановить популяцию животных, </w:t>
      </w:r>
      <w:proofErr w:type="spellStart"/>
      <w:r w:rsidRPr="001D25EC">
        <w:rPr>
          <w:rFonts w:ascii="Times New Roman" w:hAnsi="Times New Roman" w:cs="Times New Roman"/>
          <w:sz w:val="24"/>
          <w:szCs w:val="24"/>
        </w:rPr>
        <w:t>рекультивировать</w:t>
      </w:r>
      <w:proofErr w:type="spellEnd"/>
      <w:r w:rsidRPr="001D25EC">
        <w:rPr>
          <w:rFonts w:ascii="Times New Roman" w:hAnsi="Times New Roman" w:cs="Times New Roman"/>
          <w:sz w:val="24"/>
          <w:szCs w:val="24"/>
        </w:rPr>
        <w:t xml:space="preserve"> ландшафт. На практике такое физическое возмещение происходит крайне редко в силу разнообразных объективных и субъективных причин (невозможности восстановления природного объекта, отсутствие технической способности предприятия провести специальные работа, скажем, по восстановлению популяции животных). Поэтому в большинстве случаев возникает необходимость денежной компенсации причиненного ущерба. По общему правилу, суммы, полученные в качестве денежной компенсации, должны быть направлены на восстановление нарушенных природных объектов. Однако реально это происходит далеко не всегда.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Определение размера ущерба является одним из сложных элементов процедуры компенсации. Сложность состоит в том, что в большинстве случаев природные объекты не имеют заранее зафиксированной цены. Поэтому используется два способа определения размера ущерба и размера его компенсации.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 xml:space="preserve">Нормативный или таксовый способ компенсации вреда решает две задачи — компенсировать понесенные потери и наказать </w:t>
      </w:r>
      <w:proofErr w:type="spellStart"/>
      <w:r w:rsidRPr="001D25EC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1D25EC">
        <w:rPr>
          <w:rFonts w:ascii="Times New Roman" w:hAnsi="Times New Roman" w:cs="Times New Roman"/>
          <w:sz w:val="24"/>
          <w:szCs w:val="24"/>
        </w:rPr>
        <w:t xml:space="preserve"> вреда. Данный способ применяется в целях компенсации вреда, причиненного нарушением законодательства об охране и использовании животного мира и лесов. Его смысл состоит в том, что в нормативных правовых актах определяется фиксированная сумма за незаконное использование каждого экземпляра незаконно добытого животного или растения. Таксы учитывают экологическую ценность таких природных объектов и специальные условия их охраны (например, добыча животных в заповедниках).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Наиболее распространенным является второй, — калькуляционный способ возмещения экологического вреда. Его смысл заключается в том, что применительно к каждому случаю причинения ущерба производится индивидуальный экономический подсчет путем сложения стоимости утерянного или поврежденного имущества.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Возмещение экологического вреда на практике сталкивается с огромными трудностями, главным образом, связанными с доказыванием причинной связи между действиями </w:t>
      </w:r>
      <w:proofErr w:type="spellStart"/>
      <w:r w:rsidRPr="001D25EC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1D25EC">
        <w:rPr>
          <w:rFonts w:ascii="Times New Roman" w:hAnsi="Times New Roman" w:cs="Times New Roman"/>
          <w:sz w:val="24"/>
          <w:szCs w:val="24"/>
        </w:rPr>
        <w:t xml:space="preserve"> вреда и наступившими вредными последствиями. Не всегда возможно убедительно доказать, что состояние природной среды изменилось в негативную сторону как следствие действий конкретных лиц, а имущественный вред возник как следствие изменения состояния окружающей среды.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Вред возмещается добровольно либо по решению суда по иску потерпевшей стороны.</w:t>
      </w:r>
    </w:p>
    <w:p w:rsidR="002B66F2" w:rsidRPr="001D25EC" w:rsidRDefault="002B66F2" w:rsidP="001D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C">
        <w:rPr>
          <w:rFonts w:ascii="Times New Roman" w:hAnsi="Times New Roman" w:cs="Times New Roman"/>
          <w:sz w:val="24"/>
          <w:szCs w:val="24"/>
        </w:rPr>
        <w:t>Приостановление или прекращение экологически вредной деятельности является особой мерой воздействия на поведение субъектов экологических правоотношений и не относится к мерам юридической ответственности. Решение о приостановлении либо ограничении экологически вредной деятельности применяется по решению должностных лиц органов государственного экологического контроля в случаях, если данная деятельность оказывает или способна оказать вредное воздействие на окружающую среду. Порядок приостановления экологически вредной деятельности установлен административным, гражданским и экологическим законодательством. Прекращение эксплуатации экологически вредных промышленных и иных объектов осуществляется по решению суда по иску государственных контрольных органов, общественных организаций или граждан в порядке, установленным гражданским и экологическим законодательством.</w:t>
      </w:r>
    </w:p>
    <w:p w:rsidR="008B3E28" w:rsidRDefault="008B3E28" w:rsidP="001D25EC">
      <w:pPr>
        <w:spacing w:after="0" w:line="240" w:lineRule="auto"/>
        <w:ind w:firstLine="709"/>
        <w:rPr>
          <w:sz w:val="24"/>
          <w:szCs w:val="24"/>
        </w:rPr>
      </w:pPr>
    </w:p>
    <w:p w:rsidR="00863D6C" w:rsidRPr="00863D6C" w:rsidRDefault="00863D6C" w:rsidP="001D25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3D6C">
        <w:rPr>
          <w:rFonts w:ascii="Times New Roman" w:hAnsi="Times New Roman" w:cs="Times New Roman"/>
          <w:b/>
          <w:sz w:val="24"/>
          <w:szCs w:val="24"/>
        </w:rPr>
        <w:t>Вопросы:</w:t>
      </w:r>
      <w:bookmarkStart w:id="0" w:name="_GoBack"/>
      <w:bookmarkEnd w:id="0"/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Приведите примеры экологических правонарушений.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Какая ответственность предусматривается за совершение экологических правонарушений?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За какие экологические преступления предусмотрена уголовная ответственность в РФ?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Какие наказания предусмотрены за совершение уголовных экологических преступлений?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Как исчисляются уголовные штрафы за совершение уголовных экологических преступлений?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За какое преступление установлено наиболее строгое наказание в виде 8 лет лишения свободы?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Кем применяются меры административной ответственности?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Что относится к административным экологическим правонарушениям?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В каких случаях предусмотрена дисциплинарная ответственность за экологические правонарушения?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Что такое экологический вред?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Какие способы возмещения экологического вреда существуют?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В чем суть нормативного или таксового способа компенсации вреда?</w:t>
      </w:r>
    </w:p>
    <w:p w:rsidR="00863D6C" w:rsidRPr="00863D6C" w:rsidRDefault="00863D6C" w:rsidP="00863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6C">
        <w:rPr>
          <w:rFonts w:ascii="Times New Roman" w:hAnsi="Times New Roman" w:cs="Times New Roman"/>
          <w:sz w:val="24"/>
          <w:szCs w:val="24"/>
        </w:rPr>
        <w:t>Что такое калькуляционный способ возмещения экологического вреда?</w:t>
      </w:r>
    </w:p>
    <w:sectPr w:rsidR="00863D6C" w:rsidRPr="00863D6C" w:rsidSect="001D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E3D"/>
    <w:multiLevelType w:val="hybridMultilevel"/>
    <w:tmpl w:val="689A3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BC"/>
    <w:rsid w:val="001651AB"/>
    <w:rsid w:val="001D25EC"/>
    <w:rsid w:val="002B66F2"/>
    <w:rsid w:val="00807865"/>
    <w:rsid w:val="00863D6C"/>
    <w:rsid w:val="008B3E28"/>
    <w:rsid w:val="008D6A92"/>
    <w:rsid w:val="009F54BE"/>
    <w:rsid w:val="00A46F9D"/>
    <w:rsid w:val="00F21045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11F1-28C7-4779-B4E7-7076B8C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2015</Words>
  <Characters>11488</Characters>
  <Application>Microsoft Office Word</Application>
  <DocSecurity>0</DocSecurity>
  <Lines>95</Lines>
  <Paragraphs>26</Paragraphs>
  <ScaleCrop>false</ScaleCrop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hsmimarketing</dc:creator>
  <cp:keywords/>
  <dc:description/>
  <cp:lastModifiedBy>Шарова Александра Сергеевна</cp:lastModifiedBy>
  <cp:revision>10</cp:revision>
  <dcterms:created xsi:type="dcterms:W3CDTF">2018-11-27T09:36:00Z</dcterms:created>
  <dcterms:modified xsi:type="dcterms:W3CDTF">2020-03-23T06:36:00Z</dcterms:modified>
</cp:coreProperties>
</file>