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58" w:rsidRDefault="00AF5058" w:rsidP="00AF5058">
      <w:pPr>
        <w:pStyle w:val="Standard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АСТРОНОМИЯ. </w:t>
      </w:r>
      <w:r w:rsidR="00953400">
        <w:rPr>
          <w:b/>
          <w:bCs/>
          <w:sz w:val="22"/>
          <w:szCs w:val="22"/>
        </w:rPr>
        <w:t>ТЕМА</w:t>
      </w:r>
      <w:r>
        <w:rPr>
          <w:b/>
          <w:bCs/>
          <w:sz w:val="22"/>
          <w:szCs w:val="22"/>
        </w:rPr>
        <w:t xml:space="preserve"> 2</w:t>
      </w:r>
    </w:p>
    <w:p w:rsidR="00AF5058" w:rsidRDefault="00AF5058" w:rsidP="00AF5058">
      <w:pPr>
        <w:pStyle w:val="Standard"/>
        <w:jc w:val="center"/>
        <w:rPr>
          <w:b/>
          <w:bCs/>
        </w:rPr>
      </w:pPr>
      <w:r>
        <w:rPr>
          <w:b/>
          <w:bCs/>
          <w:sz w:val="22"/>
          <w:szCs w:val="22"/>
        </w:rPr>
        <w:t>СОЗВЕЗДИЯ</w:t>
      </w:r>
    </w:p>
    <w:p w:rsidR="00953400" w:rsidRPr="00953400" w:rsidRDefault="00953400" w:rsidP="00953400">
      <w:pPr>
        <w:pStyle w:val="Standard"/>
        <w:numPr>
          <w:ilvl w:val="0"/>
          <w:numId w:val="1"/>
        </w:numPr>
        <w:ind w:left="426" w:hanging="426"/>
        <w:rPr>
          <w:sz w:val="22"/>
          <w:szCs w:val="22"/>
          <w:u w:val="single"/>
        </w:rPr>
      </w:pPr>
      <w:r w:rsidRPr="00953400">
        <w:rPr>
          <w:sz w:val="22"/>
          <w:szCs w:val="22"/>
          <w:u w:val="single"/>
        </w:rPr>
        <w:t xml:space="preserve">Прочитайте информацию. </w:t>
      </w:r>
    </w:p>
    <w:p w:rsidR="00AF5058" w:rsidRDefault="00AF5058" w:rsidP="00AF5058">
      <w:pPr>
        <w:pStyle w:val="Standard"/>
      </w:pPr>
      <w:r>
        <w:rPr>
          <w:sz w:val="22"/>
          <w:szCs w:val="22"/>
        </w:rPr>
        <w:t xml:space="preserve">В безоблачную и безлунную ночь открывается величественная картина звездного неба. Россыпи звезд - в котором кажется, невозможно разобраться.  </w:t>
      </w:r>
      <w:r>
        <w:rPr>
          <w:sz w:val="22"/>
          <w:szCs w:val="22"/>
        </w:rPr>
        <w:br/>
        <w:t xml:space="preserve">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 </w:t>
      </w:r>
      <w:r>
        <w:rPr>
          <w:sz w:val="22"/>
          <w:szCs w:val="22"/>
        </w:rPr>
        <w:br/>
        <w:t xml:space="preserve">У разных народов имелись свои мифы и легенды о созвездиях, свои названия, разное их количество. Деления были чисто условны, рисунки созвездия редко соответствовали названной фигуре, однако это существенно облегчало ориентирование по небу. Даже босоногие мальчики в древней Халдее или Шумерах лучше знали небо любого из нас. В общем случае на небе можно насчитать до 2500-3000 звезд (в зависимости от вашего зрения) – а всего видимых звезд около 6000. </w:t>
      </w:r>
      <w:r>
        <w:rPr>
          <w:sz w:val="22"/>
          <w:szCs w:val="22"/>
        </w:rPr>
        <w:br/>
        <w:t>Старейшие по названиям считаются созвездия зодиакальные – пояс, вдоль которого происходит годичное движение Солнца (эклиптика), а также видимые пути Луны и планет. Так созвездия Телец – было известно &gt; 4000 лет назад, так как в это время в этом созвездии находилась точка весеннего равноденствия.</w:t>
      </w:r>
    </w:p>
    <w:p w:rsidR="00AF5058" w:rsidRDefault="00AF5058" w:rsidP="00AF5058">
      <w:pPr>
        <w:pStyle w:val="Standard"/>
      </w:pPr>
      <w:r>
        <w:rPr>
          <w:sz w:val="22"/>
          <w:szCs w:val="22"/>
        </w:rPr>
        <w:t xml:space="preserve">Итак, у разных народов и в разное время был разный принцип деления. </w:t>
      </w:r>
      <w:r>
        <w:rPr>
          <w:sz w:val="22"/>
          <w:szCs w:val="22"/>
        </w:rPr>
        <w:br/>
        <w:t xml:space="preserve">Так: 4 век до н.э. был список 809 звезд входящих в 122 созвездия. </w:t>
      </w:r>
      <w:r>
        <w:rPr>
          <w:sz w:val="22"/>
          <w:szCs w:val="22"/>
        </w:rPr>
        <w:br/>
        <w:t>18 век – Монголия – было 237 созвездий.</w:t>
      </w:r>
      <w:r>
        <w:rPr>
          <w:sz w:val="22"/>
          <w:szCs w:val="22"/>
        </w:rPr>
        <w:br/>
        <w:t xml:space="preserve">2 век – Птолемей (“Альмагеста”) – описано 48 созвездий. </w:t>
      </w:r>
      <w:r>
        <w:rPr>
          <w:sz w:val="22"/>
          <w:szCs w:val="22"/>
        </w:rPr>
        <w:br/>
        <w:t xml:space="preserve">15-16 век – период великих морских путешествий – описано 48 созвездий южного неба. </w:t>
      </w:r>
      <w:r>
        <w:rPr>
          <w:sz w:val="22"/>
          <w:szCs w:val="22"/>
        </w:rPr>
        <w:br/>
        <w:t xml:space="preserve">В Русском звездном атласе Корнелия Рейссига, изданном в 1829г содержались 102 созвездия. </w:t>
      </w:r>
      <w:r>
        <w:rPr>
          <w:sz w:val="22"/>
          <w:szCs w:val="22"/>
        </w:rPr>
        <w:br/>
        <w:t>Были попытки переименовать установившиеся созвездия, но не одно название не прижилось у астрономов (там церковь в 1627г издала атлас созвездия “Христианское звездное небо”, давались названия монархов – Георг, Карл, Людовик, Наполеон).</w:t>
      </w:r>
      <w:r>
        <w:rPr>
          <w:sz w:val="22"/>
          <w:szCs w:val="22"/>
        </w:rPr>
        <w:br/>
        <w:t>Многие звездные карты (атласы) 17-19 века содержали названия созвездий и рисунки фигур. Но прижился только один звездный атлас Яна Гавелия (1611-1687, Польша) изданный в 1690г и имеющий не только точное расположение звезд и впервые экваториальных координатах, но и прекрасные рисунки (лицевая обложка и титульный лист).</w:t>
      </w:r>
      <w:r>
        <w:rPr>
          <w:sz w:val="22"/>
          <w:szCs w:val="22"/>
        </w:rPr>
        <w:br/>
        <w:t xml:space="preserve">Путаница с созвездиями прекращена в 1922г </w:t>
      </w:r>
      <w:hyperlink r:id="rId5" w:history="1">
        <w:r>
          <w:rPr>
            <w:rStyle w:val="Internetlink"/>
            <w:sz w:val="22"/>
            <w:szCs w:val="22"/>
          </w:rPr>
          <w:t>Международный астрономический союз</w:t>
        </w:r>
      </w:hyperlink>
      <w:r>
        <w:rPr>
          <w:sz w:val="22"/>
          <w:szCs w:val="22"/>
        </w:rPr>
        <w:t xml:space="preserve"> разделил все небо на 88 созвездий, а границы окончательно установлены в 1928году.</w:t>
      </w:r>
    </w:p>
    <w:p w:rsidR="00AF5058" w:rsidRDefault="00AF5058" w:rsidP="00AF5058">
      <w:pPr>
        <w:pStyle w:val="Standard"/>
      </w:pPr>
      <w:hyperlink r:id="rId6" w:history="1">
        <w:r>
          <w:rPr>
            <w:rStyle w:val="Internetlink"/>
            <w:b/>
            <w:bCs/>
            <w:sz w:val="22"/>
            <w:szCs w:val="22"/>
          </w:rPr>
          <w:t>Созвездия</w:t>
        </w:r>
      </w:hyperlink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область неба с характерной группой звезд и всеми звездами, находящимися внутри его границ.  </w:t>
      </w:r>
      <w:r>
        <w:rPr>
          <w:sz w:val="22"/>
          <w:szCs w:val="22"/>
        </w:rPr>
        <w:t>Соседство звезд, кажущиеся, в проекции на небесную сферу. Самые яркие звезды имеют собственные имена (более 300 звезд имеют имена, большинство арабские).</w:t>
      </w:r>
      <w:r>
        <w:rPr>
          <w:sz w:val="22"/>
          <w:szCs w:val="22"/>
        </w:rPr>
        <w:br/>
        <w:t xml:space="preserve">В 125г до НЭ ГИППАРХ (180-125, Греция) вводит деление звезд на небе по видимой яркости на </w:t>
      </w:r>
      <w:r>
        <w:rPr>
          <w:b/>
          <w:bCs/>
          <w:i/>
          <w:iCs/>
          <w:sz w:val="22"/>
          <w:szCs w:val="22"/>
        </w:rPr>
        <w:t>звездные величины</w:t>
      </w:r>
      <w:r>
        <w:rPr>
          <w:sz w:val="22"/>
          <w:szCs w:val="22"/>
        </w:rPr>
        <w:t>, обозначив самые яркие - первой звездной величины (1</w:t>
      </w:r>
      <w:r>
        <w:rPr>
          <w:sz w:val="22"/>
          <w:szCs w:val="22"/>
          <w:vertAlign w:val="superscript"/>
        </w:rPr>
        <w:t>m</w:t>
      </w:r>
      <w:r>
        <w:rPr>
          <w:sz w:val="22"/>
          <w:szCs w:val="22"/>
        </w:rPr>
        <w:t>), а еле видимые – 6</w:t>
      </w:r>
      <w:r>
        <w:rPr>
          <w:sz w:val="22"/>
          <w:szCs w:val="22"/>
          <w:vertAlign w:val="superscript"/>
        </w:rPr>
        <w:t>m</w:t>
      </w:r>
      <w:r>
        <w:rPr>
          <w:sz w:val="22"/>
          <w:szCs w:val="22"/>
        </w:rPr>
        <w:t xml:space="preserve"> (т. е. разность в 5 звездных величин). Позже фотометрическими способами при уточнении звездных величин пришлось ввести дробные числа и даже отрицательные. /показать обозначение - Запись типа m=-1,6</w:t>
      </w:r>
      <w:r>
        <w:rPr>
          <w:sz w:val="22"/>
          <w:szCs w:val="22"/>
          <w:vertAlign w:val="superscript"/>
        </w:rPr>
        <w:t>m</w:t>
      </w:r>
      <w:r>
        <w:rPr>
          <w:sz w:val="22"/>
          <w:szCs w:val="22"/>
        </w:rPr>
        <w:t xml:space="preserve">). Итак </w:t>
      </w:r>
      <w:r>
        <w:rPr>
          <w:b/>
          <w:bCs/>
          <w:sz w:val="22"/>
          <w:szCs w:val="22"/>
          <w:u w:val="single"/>
        </w:rPr>
        <w:t>звездная величина - видимая яркость (блеск) звезды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В 1603г Иоганн Байер (1572-1625, Германия) публикует каталог всех видимых звезд и впервые вводит их обозначение буквами греческого алфавита в порядке уменьшения блеска (наиболее яркие). Самые яркие – α, затем β, γ, δ, ε и т.д. </w:t>
      </w:r>
      <w:r>
        <w:rPr>
          <w:sz w:val="22"/>
          <w:szCs w:val="22"/>
        </w:rPr>
        <w:br/>
        <w:t>Поэтому звезды сейчас обозначаются: Вега (α Лиры), Сириус (α Большого Пса), Полярная (α М. Медведицы).</w:t>
      </w:r>
    </w:p>
    <w:p w:rsidR="00953400" w:rsidRPr="00953400" w:rsidRDefault="00AF5058" w:rsidP="00AF5058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53400">
        <w:rPr>
          <w:sz w:val="22"/>
          <w:szCs w:val="22"/>
        </w:rPr>
        <w:t>2</w:t>
      </w:r>
      <w:r w:rsidR="00953400" w:rsidRPr="00953400">
        <w:rPr>
          <w:sz w:val="22"/>
          <w:szCs w:val="22"/>
          <w:u w:val="single"/>
        </w:rPr>
        <w:t>. Запишите в тетрадь:</w:t>
      </w:r>
    </w:p>
    <w:p w:rsidR="00953400" w:rsidRDefault="00953400" w:rsidP="00AF50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определение созвездия</w:t>
      </w:r>
    </w:p>
    <w:p w:rsidR="00953400" w:rsidRDefault="00953400" w:rsidP="00AF50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сколько всего созвездий, кто и когда это определил</w:t>
      </w:r>
    </w:p>
    <w:p w:rsidR="00953400" w:rsidRDefault="00953400" w:rsidP="00AF50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что такое звездная величина</w:t>
      </w:r>
    </w:p>
    <w:p w:rsidR="00953400" w:rsidRDefault="00953400" w:rsidP="00AF50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примеры обозначения звезд.</w:t>
      </w:r>
    </w:p>
    <w:p w:rsidR="00953400" w:rsidRDefault="00953400" w:rsidP="00AF5058">
      <w:pPr>
        <w:pStyle w:val="Standard"/>
        <w:rPr>
          <w:sz w:val="22"/>
          <w:szCs w:val="22"/>
        </w:rPr>
      </w:pPr>
    </w:p>
    <w:p w:rsidR="00953400" w:rsidRPr="00953400" w:rsidRDefault="00953400" w:rsidP="00953400">
      <w:pPr>
        <w:pStyle w:val="Standard"/>
        <w:numPr>
          <w:ilvl w:val="0"/>
          <w:numId w:val="2"/>
        </w:numPr>
        <w:ind w:left="284" w:hanging="284"/>
        <w:rPr>
          <w:sz w:val="22"/>
          <w:szCs w:val="22"/>
          <w:u w:val="single"/>
        </w:rPr>
      </w:pPr>
      <w:r w:rsidRPr="00953400">
        <w:rPr>
          <w:sz w:val="22"/>
          <w:szCs w:val="22"/>
          <w:u w:val="single"/>
        </w:rPr>
        <w:t xml:space="preserve">Посмотрите видеофрагменты: </w:t>
      </w:r>
    </w:p>
    <w:p w:rsidR="00953400" w:rsidRDefault="00953400" w:rsidP="00953400">
      <w:pPr>
        <w:pStyle w:val="Standard"/>
        <w:ind w:left="284"/>
      </w:pPr>
      <w:hyperlink r:id="rId7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https://www.youtube.com/watch?v=jkD1kdBGKvM</w:t>
        </w:r>
      </w:hyperlink>
    </w:p>
    <w:p w:rsidR="00953400" w:rsidRDefault="00953400" w:rsidP="00953400">
      <w:pPr>
        <w:pStyle w:val="Standard"/>
        <w:ind w:left="284"/>
      </w:pPr>
    </w:p>
    <w:p w:rsidR="00953400" w:rsidRDefault="00953400" w:rsidP="00953400">
      <w:pPr>
        <w:pStyle w:val="Standard"/>
        <w:ind w:left="284"/>
      </w:pPr>
      <w:hyperlink r:id="rId8" w:tgtFrame="_blank" w:history="1">
        <w:r>
          <w:rPr>
            <w:rStyle w:val="a4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https://www.youtube.com/watch?v=LIY7RB2exX0</w:t>
        </w:r>
      </w:hyperlink>
    </w:p>
    <w:p w:rsidR="00953400" w:rsidRDefault="00953400" w:rsidP="00AF5058">
      <w:pPr>
        <w:pStyle w:val="a3"/>
        <w:spacing w:before="0" w:after="0"/>
        <w:rPr>
          <w:sz w:val="22"/>
          <w:szCs w:val="22"/>
        </w:rPr>
      </w:pPr>
    </w:p>
    <w:p w:rsidR="00953400" w:rsidRDefault="00953400" w:rsidP="00AF5058">
      <w:pPr>
        <w:pStyle w:val="a3"/>
        <w:spacing w:before="0" w:after="0"/>
        <w:rPr>
          <w:sz w:val="22"/>
          <w:szCs w:val="22"/>
        </w:rPr>
      </w:pPr>
    </w:p>
    <w:p w:rsidR="00953400" w:rsidRDefault="00953400" w:rsidP="00AF5058">
      <w:pPr>
        <w:pStyle w:val="a3"/>
        <w:spacing w:before="0" w:after="0"/>
        <w:rPr>
          <w:sz w:val="22"/>
          <w:szCs w:val="22"/>
        </w:rPr>
      </w:pPr>
    </w:p>
    <w:p w:rsidR="00953400" w:rsidRDefault="00953400" w:rsidP="00AF5058">
      <w:pPr>
        <w:pStyle w:val="a3"/>
        <w:spacing w:before="0" w:after="0"/>
        <w:rPr>
          <w:sz w:val="22"/>
          <w:szCs w:val="22"/>
        </w:rPr>
      </w:pPr>
    </w:p>
    <w:p w:rsidR="00AF5058" w:rsidRDefault="00953400" w:rsidP="00953400">
      <w:pPr>
        <w:pStyle w:val="a3"/>
        <w:numPr>
          <w:ilvl w:val="0"/>
          <w:numId w:val="2"/>
        </w:numPr>
        <w:spacing w:before="0" w:after="0"/>
        <w:ind w:left="426"/>
        <w:rPr>
          <w:sz w:val="22"/>
          <w:szCs w:val="22"/>
        </w:rPr>
      </w:pPr>
      <w:r w:rsidRPr="00953400">
        <w:rPr>
          <w:sz w:val="22"/>
          <w:szCs w:val="22"/>
          <w:u w:val="single"/>
        </w:rPr>
        <w:t>Ответьте на вопросы:</w:t>
      </w:r>
      <w:r>
        <w:rPr>
          <w:sz w:val="22"/>
          <w:szCs w:val="22"/>
        </w:rPr>
        <w:t xml:space="preserve"> Как найти созвездия на небе? Одинаковые ли созвездия в северном и южном полушариях? Какие созвездия самые известные в нашем полушарии? </w:t>
      </w:r>
      <w:bookmarkStart w:id="0" w:name="_GoBack"/>
      <w:bookmarkEnd w:id="0"/>
      <w:r>
        <w:rPr>
          <w:sz w:val="22"/>
          <w:szCs w:val="22"/>
        </w:rPr>
        <w:t xml:space="preserve"> Можно ли долететь до созвездия?</w:t>
      </w:r>
      <w:r w:rsidR="00AF5058">
        <w:rPr>
          <w:sz w:val="22"/>
          <w:szCs w:val="22"/>
        </w:rPr>
        <w:br/>
        <w:t>Почему на звездных картах не отображаются Солнце, Луна и планеты? Какой греческой буквой обозначается самая яркая звезда в созвездии?</w:t>
      </w:r>
      <w:r w:rsidR="00AF5058">
        <w:rPr>
          <w:sz w:val="22"/>
          <w:szCs w:val="22"/>
        </w:rPr>
        <w:br/>
      </w:r>
    </w:p>
    <w:sectPr w:rsidR="00AF5058">
      <w:pgSz w:w="11906" w:h="16838"/>
      <w:pgMar w:top="450" w:right="461" w:bottom="443" w:left="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5ED"/>
    <w:multiLevelType w:val="hybridMultilevel"/>
    <w:tmpl w:val="C4E64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10C9"/>
    <w:multiLevelType w:val="hybridMultilevel"/>
    <w:tmpl w:val="A9EE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58"/>
    <w:rsid w:val="00193ABA"/>
    <w:rsid w:val="006C53C0"/>
    <w:rsid w:val="00953400"/>
    <w:rsid w:val="00A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C84F"/>
  <w15:chartTrackingRefBased/>
  <w15:docId w15:val="{1B211652-C6A4-477D-8726-57AC732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AF5058"/>
    <w:pPr>
      <w:spacing w:before="280" w:after="280"/>
    </w:pPr>
  </w:style>
  <w:style w:type="character" w:customStyle="1" w:styleId="Internetlink">
    <w:name w:val="Internet link"/>
    <w:basedOn w:val="a0"/>
    <w:rsid w:val="00AF5058"/>
    <w:rPr>
      <w:color w:val="0000FF"/>
      <w:u w:val="single"/>
    </w:rPr>
  </w:style>
  <w:style w:type="character" w:styleId="a4">
    <w:name w:val="Hyperlink"/>
    <w:basedOn w:val="a0"/>
    <w:uiPriority w:val="99"/>
    <w:semiHidden/>
    <w:unhideWhenUsed/>
    <w:rsid w:val="0095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youtube.com/watch%3Fv%3DLIY7RB2exX0&amp;hash=39a3a428ce580da8c638f09292085f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www.youtube.com/watch%3Fv%3DjkD1kdBGKvM&amp;hash=03e2f835359170bd7c6e28a15a85a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.websib.ru/sprav/sozv/sozvezd.htm" TargetMode="External"/><Relationship Id="rId5" Type="http://schemas.openxmlformats.org/officeDocument/2006/relationships/hyperlink" Target="http://astro.websib.ru/Met/tem-1/Urok%202/MA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</cp:revision>
  <dcterms:created xsi:type="dcterms:W3CDTF">2020-03-18T10:23:00Z</dcterms:created>
  <dcterms:modified xsi:type="dcterms:W3CDTF">2020-03-18T10:28:00Z</dcterms:modified>
</cp:coreProperties>
</file>