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FF" w:rsidRDefault="00E444FF" w:rsidP="00E444F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N 697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СПЕЦИАЛЬНОСТЕЙ И НАПРАВЛЕНИЙ ПОДГОТОВКИ, ПРИ ПРИЕМЕ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 ОБУЧЕНИЕ</w:t>
      </w:r>
      <w:proofErr w:type="gramEnd"/>
      <w:r>
        <w:rPr>
          <w:sz w:val="20"/>
          <w:szCs w:val="20"/>
        </w:rPr>
        <w:t xml:space="preserve"> ПО КОТОРЫМ ПОСТУПАЮЩИЕ ПРОХОДЯТ ОБЯЗАТЕЛЬНЫЕ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ПРЕДВАРИТЕЛЬНЫЕ МЕДИЦИНСКИЕ ОСМОТРЫ (ОБСЛЕДОВАНИЯ)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ПОРЯДКЕ, УСТАНОВЛЕННОМ ПРИ ЗАКЛЮЧЕНИИ ТРУДОВОГО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ДОГОВОРА ИЛИ СЛУЖЕБНОГО КОНТРАКТА ПО СООТВЕТСТВУЮЩЕЙ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ДОЛЖНОСТИ ИЛИ СПЕЦИАЛЬНОСТИ</w:t>
      </w: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44FF" w:rsidRPr="00891950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r w:rsidRPr="00891950">
        <w:t>соответствии с частью 7 статьи 55 Федерального закона "Об образовании в Российской Федерации" Правительство Российской Федерации постановляет:</w:t>
      </w: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  <w:r w:rsidRPr="00891950">
        <w:t xml:space="preserve">1. Утвердить прилагаемый </w:t>
      </w:r>
      <w:hyperlink w:anchor="Par31" w:history="1">
        <w:r w:rsidRPr="00891950">
          <w:t>перечень</w:t>
        </w:r>
      </w:hyperlink>
      <w:r w:rsidRPr="00891950">
        <w:t xml:space="preserve"> специальностей и направлений подготовки, при приеме на обучение по которым поступающие проходят</w:t>
      </w:r>
      <w:r>
        <w:t xml:space="preserve">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</w:p>
    <w:p w:rsidR="00E444FF" w:rsidRDefault="00E444FF" w:rsidP="00E444FF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E444FF" w:rsidRDefault="00E444FF" w:rsidP="00E444FF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444FF" w:rsidRDefault="00E444FF" w:rsidP="00E444FF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</w:p>
    <w:p w:rsidR="00E444FF" w:rsidRDefault="00E444FF" w:rsidP="00E444FF">
      <w:pPr>
        <w:widowControl w:val="0"/>
        <w:autoSpaceDE w:val="0"/>
        <w:autoSpaceDN w:val="0"/>
        <w:adjustRightInd w:val="0"/>
        <w:ind w:firstLine="540"/>
        <w:jc w:val="both"/>
      </w:pPr>
    </w:p>
    <w:p w:rsidR="004E7B1E" w:rsidRDefault="004E7B1E" w:rsidP="004E7B1E">
      <w:pPr>
        <w:pStyle w:val="ConsPlusTitle"/>
        <w:rPr>
          <w:sz w:val="20"/>
          <w:szCs w:val="20"/>
        </w:rPr>
      </w:pPr>
      <w:bookmarkStart w:id="0" w:name="Par31"/>
      <w:bookmarkEnd w:id="0"/>
    </w:p>
    <w:p w:rsidR="004E7B1E" w:rsidRDefault="004E7B1E" w:rsidP="00E444FF">
      <w:pPr>
        <w:pStyle w:val="ConsPlusTitle"/>
        <w:jc w:val="center"/>
        <w:rPr>
          <w:sz w:val="20"/>
          <w:szCs w:val="20"/>
        </w:rPr>
      </w:pP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СПЕЦИАЛЬНОСТЕЙ И НАПРАВЛЕНИЙ ПОДГОТОВКИ, ПРИ ПРИЕМЕ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 ОБУЧЕНИЕ</w:t>
      </w:r>
      <w:proofErr w:type="gramEnd"/>
      <w:r>
        <w:rPr>
          <w:sz w:val="20"/>
          <w:szCs w:val="20"/>
        </w:rPr>
        <w:t xml:space="preserve"> ПО КОТОРЫМ ПОСТУПАЮЩИЕ ПРОХОДЯТ ОБЯЗАТЕЛЬНЫЕ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ПРЕДВАРИТЕЛЬНЫЕ МЕДИЦИНСКИЕ ОСМОТРЫ (ОБСЛЕДОВАНИЯ)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ПОРЯДКЕ, УСТАНОВЛЕННОМ ПРИ ЗАКЛЮЧЕНИИ ТРУДОВОГО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ДОГОВОРА ИЛИ СЛУЖЕБНОГО КОНТРАКТА ПО СООТВЕТСТВУЮЩЕЙ</w:t>
      </w:r>
    </w:p>
    <w:p w:rsidR="00E444FF" w:rsidRDefault="00E444FF" w:rsidP="00E444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ДОЛЖНОСТИ ИЛИ СПЕЦИАЛЬНОСТИ</w:t>
      </w:r>
    </w:p>
    <w:p w:rsidR="00E444FF" w:rsidRDefault="00E444FF" w:rsidP="00E444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44FF" w:rsidRDefault="00E444FF" w:rsidP="00E444FF">
      <w:pPr>
        <w:widowControl w:val="0"/>
        <w:autoSpaceDE w:val="0"/>
        <w:autoSpaceDN w:val="0"/>
        <w:adjustRightInd w:val="0"/>
        <w:jc w:val="center"/>
        <w:outlineLvl w:val="1"/>
      </w:pPr>
      <w:r>
        <w:t>I. Специальности</w:t>
      </w:r>
    </w:p>
    <w:p w:rsidR="00E444FF" w:rsidRDefault="00E444FF" w:rsidP="00E444F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3"/>
        <w:gridCol w:w="8186"/>
      </w:tblGrid>
      <w:tr w:rsidR="00E444FF" w:rsidTr="001800F6">
        <w:trPr>
          <w:tblCellSpacing w:w="5" w:type="nil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E444FF" w:rsidTr="001800F6">
        <w:trPr>
          <w:tblCellSpacing w:w="5" w:type="nil"/>
        </w:trPr>
        <w:tc>
          <w:tcPr>
            <w:tcW w:w="9639" w:type="dxa"/>
            <w:gridSpan w:val="2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Специальности среднего профессионального образования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Образование и педагогика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050130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Музыкальное образование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050139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Изобразительное искусство и черчение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050141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Физическая культура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050142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Адаптивная физическая культура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050144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Дошкольное образование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050146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Преподавание в начальных классах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050148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Педагогика дополнительного образования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050710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Специальное дошкольное образование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050715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Коррекционная педагогика в начальном образовании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051001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Профессиональное обучение (по отраслям)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Здравоохранение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060101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Лечебное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060102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Акушерское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Медико-профилактическое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060203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Стоматология ортопедическая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060205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Стоматология профилактическая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Фармация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060501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Сестринское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060502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060604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Лабораторная диагностика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060606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Медицинская оптика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Сфера обслуживания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100114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Организация обслуживания в общественном питании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Pr="000066DA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066DA">
              <w:rPr>
                <w:highlight w:val="yellow"/>
              </w:rPr>
              <w:t>100116</w:t>
            </w:r>
          </w:p>
        </w:tc>
        <w:tc>
          <w:tcPr>
            <w:tcW w:w="8186" w:type="dxa"/>
          </w:tcPr>
          <w:p w:rsidR="00E444FF" w:rsidRPr="000066DA" w:rsidRDefault="00E444FF" w:rsidP="001800F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066DA">
              <w:rPr>
                <w:highlight w:val="yellow"/>
              </w:rPr>
              <w:t>Парикмахерское искусство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100120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Сервис на транспорте (по видам транспорта)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100124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Стилистика и искусство визажа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Сельское и рыбное хозяйство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110809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Механизация сельского хозяйства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110812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111402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Обработка водных биоресурсов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111501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Промышленное рыболовство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Ветеринария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Геология, разведка и разработка полезных ископаемых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130405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Подземная разработка месторождений полезных ископаемых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Энергетика, энергетическое машиностроение и электротехника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140101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Тепловые электрические станции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Электрические станции, сети и системы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140408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Релейная защита и автоматизация электроэнергетических систем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140409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Электроснабжение (по отраслям)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140441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140443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Монтаж и эксплуатация линий электропередачи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140445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140709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Атомные электрические станции и установки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140815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Радиационная безопасность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разделения изотопов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Металлургия, машиностроение и </w:t>
            </w:r>
            <w:proofErr w:type="spellStart"/>
            <w:r>
              <w:t>материалообработка</w:t>
            </w:r>
            <w:proofErr w:type="spellEnd"/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151022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Pr="000066DA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6DA">
              <w:t>151031</w:t>
            </w:r>
          </w:p>
        </w:tc>
        <w:tc>
          <w:tcPr>
            <w:tcW w:w="8186" w:type="dxa"/>
          </w:tcPr>
          <w:p w:rsidR="00E444FF" w:rsidRPr="000066DA" w:rsidRDefault="00E444FF" w:rsidP="001800F6">
            <w:pPr>
              <w:widowControl w:val="0"/>
              <w:autoSpaceDE w:val="0"/>
              <w:autoSpaceDN w:val="0"/>
              <w:adjustRightInd w:val="0"/>
            </w:pPr>
            <w:r w:rsidRPr="000066DA">
              <w:t>Монтаж и техническая эксплуатация промышленного оборудования (по отраслям)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Авиационная и ракетно-космическая техника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161005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Летная эксплуатация летательных аппаратов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161007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Управление движением воздушного транспорта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Эксплуатация воздушных судов и организация воздушного движения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Испытание летательных аппаратов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Морская техника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180403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Судовождение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180405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Эксплуатация судовых энергетических установок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180407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Эксплуатация судового электрооборудования и средств автоматики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180411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Эксплуатация внутренних водных путей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190623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Техническая эксплуатация подвижного состава железных дорог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190629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190701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Электронная техника, радиотехника и связь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210416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210420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Автоматика и управление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220415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220703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Архитектура и строительство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270835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Строительство железных дорог, путь и путевое хозяйство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260101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хранения и переработки зерна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260103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хлеба, кондитерских и макаронных изделий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260105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сахаристых продуктов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260107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бродильных производств и виноделие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260113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260201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молока и молочных продуктов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260203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мяса и мясных продуктов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260207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жиров и жирозаменителей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260807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Технология продукции общественного питания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Архитектура и строительство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270813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Водоснабжение и водоотведение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280703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Пожарная безопасность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280707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Защита в чрезвычайных ситуациях</w:t>
            </w:r>
          </w:p>
        </w:tc>
      </w:tr>
      <w:tr w:rsidR="00E444FF" w:rsidTr="001800F6">
        <w:trPr>
          <w:tblCellSpacing w:w="5" w:type="nil"/>
        </w:trPr>
        <w:tc>
          <w:tcPr>
            <w:tcW w:w="9639" w:type="dxa"/>
            <w:gridSpan w:val="2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Специальности высшего образования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Образование и педагогика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050407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Здравоохранение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Лечебное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060103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Педиатрия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Медико-профилактическое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060201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Стоматология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Фармация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060601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Медицинская биохимия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060602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Медицинская биофизика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060609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Медицинская кибернетика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Сельское и рыбное хозяйство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Ветеринария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Геология, разведка и разработка полезных ископаемых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130101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Прикладная геология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130400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Горное дело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Энергетика, энергетическое машиностроение и электротехника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140107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140401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Специальные электромеханические системы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140801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Электроника и автоматика физических установок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141108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Специальные системы жизнеобеспечения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141401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Ядерные реакторы и материалы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141403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Атомные станции: проектирование, эксплуатация и инжиниринг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Технологии разделения изотопов и ядерное топливо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Авиационная и ракетно-космическая техника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161002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Летная эксплуатация и применение авиационных комплексов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Эксплуатация воздушных судов и организация воздушного движения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162107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Испытание летательных аппаратов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190109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Наземные транспортно-технологические средства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190110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 специального назначения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190300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Подвижной состав железных дорог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190401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Эксплуатация железных дорог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190901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Системы обеспечения движения поездов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Архитектура и строительство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271501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Строительство железных дорог, мостов и транспортных тоннелей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E444FF" w:rsidTr="001800F6">
        <w:trPr>
          <w:tblCellSpacing w:w="5" w:type="nil"/>
        </w:trPr>
        <w:tc>
          <w:tcPr>
            <w:tcW w:w="1453" w:type="dxa"/>
            <w:tcBorders>
              <w:bottom w:val="single" w:sz="4" w:space="0" w:color="auto"/>
            </w:tcBorders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E444FF" w:rsidRDefault="00E444FF" w:rsidP="001800F6">
            <w:pPr>
              <w:widowControl w:val="0"/>
              <w:autoSpaceDE w:val="0"/>
              <w:autoSpaceDN w:val="0"/>
              <w:adjustRightInd w:val="0"/>
            </w:pPr>
            <w:r>
              <w:t>Пожарная безопасность</w:t>
            </w:r>
          </w:p>
        </w:tc>
      </w:tr>
    </w:tbl>
    <w:p w:rsidR="001B0D04" w:rsidRDefault="001B0D04" w:rsidP="00E444FF"/>
    <w:p w:rsidR="001B0D04" w:rsidRDefault="001B0D04" w:rsidP="00E444FF"/>
    <w:p w:rsidR="001B0D04" w:rsidRDefault="001B0D04" w:rsidP="00E444FF"/>
    <w:p w:rsidR="001B0D04" w:rsidRDefault="001B0D04" w:rsidP="00E444FF"/>
    <w:p w:rsidR="001B0D04" w:rsidRDefault="001B0D04" w:rsidP="00E444FF"/>
    <w:p w:rsidR="001B0D04" w:rsidRDefault="001B0D04" w:rsidP="00E444FF"/>
    <w:p w:rsidR="001B0D04" w:rsidRDefault="001B0D04" w:rsidP="00E444FF"/>
    <w:p w:rsidR="001B0D04" w:rsidRDefault="001B0D04" w:rsidP="00E444FF"/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Министерство здравоохранения и социального развития Российской Федерации</w:t>
      </w:r>
    </w:p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Приказ</w:t>
      </w:r>
    </w:p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от 12 апреля 2011 года № 302н</w:t>
      </w:r>
    </w:p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Об утверждении перечней вредных и (или) опасных производственных факторов и работ, при выполнении которых проводятся предварительные и периодические </w:t>
      </w:r>
    </w:p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1B0D04" w:rsidRDefault="001B0D04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со статьей 213 Трудового кодекса Российской Федерации (Собрание законодательства Российской Федерации, 2002, № 1 (ч. 1), </w:t>
      </w:r>
      <w:proofErr w:type="spellStart"/>
      <w:r>
        <w:rPr>
          <w:rFonts w:ascii="Arial" w:hAnsi="Arial" w:cs="Arial"/>
          <w:sz w:val="22"/>
          <w:szCs w:val="22"/>
        </w:rPr>
        <w:t>ст.З</w:t>
      </w:r>
      <w:proofErr w:type="spellEnd"/>
      <w:r>
        <w:rPr>
          <w:rFonts w:ascii="Arial" w:hAnsi="Arial" w:cs="Arial"/>
          <w:sz w:val="22"/>
          <w:szCs w:val="22"/>
        </w:rPr>
        <w:t>; 2004, № 35, ст. 3607; 2006, № 27, ст. 2878; 2008, № 30 (ч. 2),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2009, № 3; ст. 378), приказываю: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Утвердить: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№ 1;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№ 2;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№ 3.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Признать утратившими силу с 1 января 2012 года: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приказ Министерства здравоохранения и медицинской промышленности Российской Федерации от 14 марта 1996 г. №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№ 07-02-1376-96);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приказ Министерства здравоохранения и социального развития Российской Федерации от 16 августа 2004 г.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№ 6015);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приказ Министерства здравоохранения и социального развития Российской Федерации от 16 мая 2005 г. № 338 "О внесении изменений в приложение № 2 к приказу </w:t>
      </w:r>
      <w:proofErr w:type="spellStart"/>
      <w:r>
        <w:rPr>
          <w:rFonts w:ascii="Arial" w:hAnsi="Arial" w:cs="Arial"/>
          <w:sz w:val="22"/>
          <w:szCs w:val="22"/>
        </w:rPr>
        <w:t>Минздравсоцразвития</w:t>
      </w:r>
      <w:proofErr w:type="spellEnd"/>
      <w:r>
        <w:rPr>
          <w:rFonts w:ascii="Arial" w:hAnsi="Arial" w:cs="Arial"/>
          <w:sz w:val="22"/>
          <w:szCs w:val="22"/>
        </w:rPr>
        <w:t xml:space="preserve"> России от 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августа 2004 г.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№ 6677).</w:t>
      </w:r>
    </w:p>
    <w:p w:rsidR="006B3F42" w:rsidRDefault="006B3F42" w:rsidP="001B0D04">
      <w:pPr>
        <w:pStyle w:val="a3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№ 2 к приказу Министерства здравоохранения СССР от 29 сентября 1989 г. № 555 "О совершенствовании системы медицинских осмотров трудящихся и водителей индивидуальных транспортных средств".</w:t>
      </w:r>
    </w:p>
    <w:p w:rsidR="001B0D04" w:rsidRDefault="001B0D04" w:rsidP="006B3F42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</w:p>
    <w:p w:rsidR="001B0D04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Министр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 w:rsidR="001B0D04">
        <w:rPr>
          <w:rFonts w:ascii="Arial" w:hAnsi="Arial" w:cs="Arial"/>
          <w:sz w:val="22"/>
          <w:szCs w:val="22"/>
        </w:rPr>
        <w:t xml:space="preserve">   </w:t>
      </w:r>
    </w:p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Т.А. Голикова</w:t>
      </w:r>
    </w:p>
    <w:p w:rsidR="006B3F42" w:rsidRDefault="006B3F42" w:rsidP="006B3F42">
      <w:pPr>
        <w:rPr>
          <w:rFonts w:asciiTheme="minorHAnsi" w:hAnsiTheme="minorHAnsi" w:cstheme="minorBidi"/>
          <w:sz w:val="22"/>
          <w:szCs w:val="22"/>
        </w:rPr>
      </w:pPr>
    </w:p>
    <w:p w:rsidR="004E7B1E" w:rsidRDefault="004E7B1E" w:rsidP="006B3F42">
      <w:pPr>
        <w:rPr>
          <w:rFonts w:asciiTheme="minorHAnsi" w:hAnsiTheme="minorHAnsi" w:cstheme="minorBidi"/>
          <w:sz w:val="22"/>
          <w:szCs w:val="22"/>
        </w:rPr>
      </w:pPr>
    </w:p>
    <w:p w:rsidR="004E7B1E" w:rsidRDefault="004E7B1E" w:rsidP="006B3F42">
      <w:pPr>
        <w:rPr>
          <w:rFonts w:asciiTheme="minorHAnsi" w:hAnsiTheme="minorHAnsi" w:cstheme="minorBidi"/>
          <w:sz w:val="22"/>
          <w:szCs w:val="22"/>
        </w:rPr>
      </w:pPr>
    </w:p>
    <w:p w:rsidR="004E7B1E" w:rsidRDefault="004E7B1E" w:rsidP="006B3F42">
      <w:bookmarkStart w:id="1" w:name="_GoBack"/>
      <w:bookmarkEnd w:id="1"/>
    </w:p>
    <w:p w:rsidR="006B3F42" w:rsidRDefault="006B3F42" w:rsidP="006B3F42"/>
    <w:p w:rsidR="006B3F42" w:rsidRDefault="006B3F42" w:rsidP="006B3F42"/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2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  <w:t>к Приказу Министерства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  <w:t>здравоохранения и социального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  <w:t>развития Российской Федерации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  <w:t>от 12 апреля 2011 г. № 302н</w:t>
      </w:r>
    </w:p>
    <w:p w:rsidR="006B3F42" w:rsidRDefault="006B3F42" w:rsidP="006B3F42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6B3F42" w:rsidRDefault="006B3F42" w:rsidP="006B3F4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4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1704"/>
        <w:gridCol w:w="1625"/>
        <w:gridCol w:w="1963"/>
        <w:gridCol w:w="1809"/>
        <w:gridCol w:w="2675"/>
      </w:tblGrid>
      <w:tr w:rsidR="006B3F42" w:rsidTr="00AE7057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2" w:rsidRDefault="006B3F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Наименование работ и профессий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2" w:rsidRDefault="006B3F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Периодичность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осмотров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2" w:rsidRDefault="006B3F42" w:rsidP="002A02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Участие врачей-специалистов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2" w:rsidRDefault="006B3F42" w:rsidP="002A02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Лабораторные и функциональные исследования</w:t>
            </w:r>
            <w:r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2" w:rsidRDefault="006B3F42" w:rsidP="002A02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Дополнительные медицинские противопоказания</w:t>
            </w:r>
            <w:r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 xml:space="preserve"> </w:t>
            </w:r>
          </w:p>
        </w:tc>
      </w:tr>
      <w:tr w:rsidR="002A2268" w:rsidTr="00AE7057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E7B1E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68" w:rsidRPr="00AE7057" w:rsidRDefault="002A2268" w:rsidP="002A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E7057">
              <w:rPr>
                <w:rFonts w:eastAsiaTheme="minorHAnsi"/>
                <w:sz w:val="20"/>
                <w:szCs w:val="20"/>
                <w:lang w:eastAsia="en-US"/>
              </w:rPr>
              <w:t>Дерматовенеролог</w:t>
            </w:r>
            <w:proofErr w:type="spellEnd"/>
          </w:p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E7057">
              <w:rPr>
                <w:rFonts w:eastAsiaTheme="minorHAnsi"/>
                <w:sz w:val="20"/>
                <w:szCs w:val="20"/>
                <w:lang w:eastAsia="en-US"/>
              </w:rPr>
              <w:t>Оториноларинголог</w:t>
            </w:r>
            <w:proofErr w:type="spellEnd"/>
          </w:p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Стоматолог</w:t>
            </w:r>
          </w:p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*Инфекционист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Рентгенография грудной клетки</w:t>
            </w:r>
          </w:p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Исследование крови на сифилис</w:t>
            </w:r>
          </w:p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Мазки на гонорею при поступлении на работу</w:t>
            </w:r>
          </w:p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E7057">
              <w:rPr>
                <w:rFonts w:eastAsiaTheme="minorHAnsi"/>
                <w:sz w:val="20"/>
                <w:szCs w:val="20"/>
                <w:lang w:eastAsia="en-US"/>
              </w:rPr>
              <w:t>эпидпоказаниям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68" w:rsidRPr="00AE7057" w:rsidRDefault="002A2268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 xml:space="preserve">Заболевания и </w:t>
            </w:r>
            <w:proofErr w:type="spellStart"/>
            <w:r w:rsidRPr="00AE7057">
              <w:rPr>
                <w:rFonts w:eastAsiaTheme="minorHAnsi"/>
                <w:sz w:val="20"/>
                <w:szCs w:val="20"/>
                <w:lang w:eastAsia="en-US"/>
              </w:rPr>
              <w:t>бактерионосительство</w:t>
            </w:r>
            <w:proofErr w:type="spellEnd"/>
            <w:r w:rsidRPr="00AE7057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</w:tr>
      <w:tr w:rsidR="00AE7057" w:rsidTr="00AE7057">
        <w:trPr>
          <w:trHeight w:val="24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1) брюшной тиф, паратифы, сальмонеллез, дизентерия;</w:t>
            </w:r>
          </w:p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E7057">
              <w:rPr>
                <w:rFonts w:eastAsiaTheme="minorHAnsi"/>
                <w:sz w:val="20"/>
                <w:szCs w:val="20"/>
                <w:lang w:eastAsia="en-US"/>
              </w:rPr>
              <w:t>2) гельминтозы;</w:t>
            </w:r>
          </w:p>
          <w:p w:rsidR="00AE7057" w:rsidRPr="00AE7057" w:rsidRDefault="00AE7057" w:rsidP="002A22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E7057" w:rsidRPr="00AE7057" w:rsidRDefault="00AE7057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сифилис в заразном периоде;</w:t>
            </w:r>
          </w:p>
          <w:p w:rsidR="00AE7057" w:rsidRPr="00AE7057" w:rsidRDefault="00AE7057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4) лепра;</w:t>
            </w:r>
          </w:p>
        </w:tc>
      </w:tr>
      <w:tr w:rsidR="002A2268" w:rsidTr="00AE7057">
        <w:trPr>
          <w:trHeight w:val="1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268" w:rsidRDefault="002A2268" w:rsidP="002A22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268" w:rsidRDefault="002A2268" w:rsidP="002A2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268" w:rsidRDefault="002A2268" w:rsidP="002A22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268" w:rsidRDefault="002A2268" w:rsidP="002A22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68" w:rsidRDefault="002A2268" w:rsidP="00AE7057">
            <w:pPr>
              <w:autoSpaceDE w:val="0"/>
              <w:autoSpaceDN w:val="0"/>
              <w:adjustRightInd w:val="0"/>
              <w:ind w:left="-6" w:firstLine="28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2A2268" w:rsidRDefault="00AE7057" w:rsidP="002A22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бактериоурии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 туберкулезной волчанки лица и рук;</w:t>
            </w:r>
          </w:p>
          <w:p w:rsidR="00AE7057" w:rsidRDefault="00AE7057" w:rsidP="00AE705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AE7057" w:rsidRDefault="00AE7057" w:rsidP="00AE705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8)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озена</w:t>
            </w:r>
            <w:proofErr w:type="spellEnd"/>
          </w:p>
          <w:p w:rsidR="00AE7057" w:rsidRDefault="00AE7057" w:rsidP="002A22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E7057" w:rsidTr="00AE7057">
        <w:trPr>
          <w:trHeight w:val="45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57" w:rsidRDefault="00AE7057" w:rsidP="002A22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57" w:rsidRDefault="00AE7057" w:rsidP="002A2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57" w:rsidRDefault="00AE7057" w:rsidP="002A22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57" w:rsidRDefault="00AE7057" w:rsidP="002A22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27"/>
            </w:tblGrid>
            <w:tr w:rsidR="00AE7057" w:rsidTr="00AE7057">
              <w:trPr>
                <w:trHeight w:val="1507"/>
              </w:trPr>
              <w:tc>
                <w:tcPr>
                  <w:tcW w:w="2027" w:type="dxa"/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E7057" w:rsidTr="00AE7057">
              <w:tc>
                <w:tcPr>
                  <w:tcW w:w="2027" w:type="dxa"/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E7057" w:rsidTr="00AE7057">
              <w:tc>
                <w:tcPr>
                  <w:tcW w:w="20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7057" w:rsidRDefault="00AE7057" w:rsidP="00AE705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E7057" w:rsidTr="00AE7057">
              <w:tc>
                <w:tcPr>
                  <w:tcW w:w="2027" w:type="dxa"/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E7057" w:rsidTr="00AE7057">
              <w:tc>
                <w:tcPr>
                  <w:tcW w:w="2027" w:type="dxa"/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E7057" w:rsidTr="00AE7057">
              <w:tc>
                <w:tcPr>
                  <w:tcW w:w="20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ind w:left="283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E7057" w:rsidTr="00AE7057">
              <w:tc>
                <w:tcPr>
                  <w:tcW w:w="2027" w:type="dxa"/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E7057" w:rsidTr="00AE7057">
              <w:trPr>
                <w:trHeight w:val="26"/>
              </w:trPr>
              <w:tc>
                <w:tcPr>
                  <w:tcW w:w="2027" w:type="dxa"/>
                </w:tcPr>
                <w:p w:rsidR="00AE7057" w:rsidRDefault="00AE7057" w:rsidP="002A22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E7057" w:rsidRDefault="00AE7057" w:rsidP="00AE70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B3F42" w:rsidRDefault="006B3F42" w:rsidP="006B3F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307" w:rsidRDefault="007D5307"/>
    <w:sectPr w:rsidR="007D5307" w:rsidSect="00891950">
      <w:pgSz w:w="11905" w:h="16838"/>
      <w:pgMar w:top="1134" w:right="1701" w:bottom="1134" w:left="85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AD"/>
    <w:rsid w:val="000066DA"/>
    <w:rsid w:val="001814AD"/>
    <w:rsid w:val="001B0D04"/>
    <w:rsid w:val="002A0240"/>
    <w:rsid w:val="002A2268"/>
    <w:rsid w:val="004E7B1E"/>
    <w:rsid w:val="006B3F42"/>
    <w:rsid w:val="007D5307"/>
    <w:rsid w:val="00AE705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DB31-90E9-4005-AE0C-039AD8E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F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F42"/>
  </w:style>
  <w:style w:type="table" w:styleId="a4">
    <w:name w:val="Table Grid"/>
    <w:basedOn w:val="a1"/>
    <w:uiPriority w:val="59"/>
    <w:rsid w:val="006B3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1921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9</cp:revision>
  <dcterms:created xsi:type="dcterms:W3CDTF">2017-04-12T10:37:00Z</dcterms:created>
  <dcterms:modified xsi:type="dcterms:W3CDTF">2017-04-24T09:02:00Z</dcterms:modified>
</cp:coreProperties>
</file>